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BC" w:rsidRPr="006469AF" w:rsidRDefault="007F1EBC" w:rsidP="007F1EBC">
      <w:pPr>
        <w:spacing w:after="0" w:line="240" w:lineRule="auto"/>
        <w:ind w:left="720" w:firstLine="720"/>
        <w:rPr>
          <w:rFonts w:ascii="ExcelciorCyr" w:eastAsia="Times New Roman" w:hAnsi="ExcelciorCyr" w:cs="Times New Roman"/>
          <w:sz w:val="20"/>
          <w:szCs w:val="20"/>
          <w:lang w:val="en-US" w:eastAsia="bg-BG"/>
        </w:rPr>
      </w:pPr>
    </w:p>
    <w:p w:rsidR="008C5206" w:rsidRPr="00011F55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Със Заповед № РД-0</w:t>
      </w:r>
      <w:r w:rsidR="00B62F4E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D791A">
        <w:rPr>
          <w:rFonts w:ascii="Times New Roman" w:hAnsi="Times New Roman" w:cs="Times New Roman"/>
          <w:b/>
          <w:bCs/>
          <w:sz w:val="28"/>
          <w:szCs w:val="28"/>
        </w:rPr>
        <w:t>95</w:t>
      </w:r>
      <w:r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AD79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005E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D791A">
        <w:rPr>
          <w:rFonts w:ascii="Times New Roman" w:hAnsi="Times New Roman" w:cs="Times New Roman"/>
          <w:b/>
          <w:bCs/>
          <w:sz w:val="28"/>
          <w:szCs w:val="28"/>
        </w:rPr>
        <w:t xml:space="preserve">.11.2022 </w:t>
      </w:r>
      <w:r w:rsidRPr="00011F55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11F55">
        <w:rPr>
          <w:rFonts w:ascii="Times New Roman" w:hAnsi="Times New Roman" w:cs="Times New Roman"/>
          <w:b/>
          <w:bCs/>
          <w:sz w:val="28"/>
          <w:szCs w:val="28"/>
        </w:rPr>
        <w:t>Административния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11F55">
        <w:rPr>
          <w:rFonts w:ascii="Times New Roman" w:hAnsi="Times New Roman" w:cs="Times New Roman"/>
          <w:b/>
          <w:bCs/>
          <w:sz w:val="28"/>
          <w:szCs w:val="28"/>
        </w:rPr>
        <w:t xml:space="preserve"> ръководител-председател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ят</w:t>
      </w:r>
      <w:r w:rsidRPr="00011F5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Районен съд</w:t>
      </w:r>
      <w:r w:rsidRPr="00011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11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2F4E">
        <w:rPr>
          <w:rFonts w:ascii="Times New Roman" w:hAnsi="Times New Roman" w:cs="Times New Roman"/>
          <w:b/>
          <w:bCs/>
          <w:sz w:val="28"/>
          <w:szCs w:val="28"/>
        </w:rPr>
        <w:t>Червен бряг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791A" w:rsidRDefault="00AD791A" w:rsidP="008C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206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F55">
        <w:rPr>
          <w:rFonts w:ascii="Times New Roman" w:hAnsi="Times New Roman" w:cs="Times New Roman"/>
          <w:b/>
          <w:bCs/>
          <w:sz w:val="28"/>
          <w:szCs w:val="28"/>
        </w:rPr>
        <w:t>ОБЯВЯВА</w:t>
      </w:r>
    </w:p>
    <w:p w:rsidR="00AD791A" w:rsidRPr="00011F55" w:rsidRDefault="00AD791A" w:rsidP="008C52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206" w:rsidRPr="00011F55" w:rsidRDefault="008C5206" w:rsidP="008C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F55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ЗА ЗАЕМАНЕ НА ДЛЪЖНОСТТА </w:t>
      </w:r>
    </w:p>
    <w:p w:rsidR="008C5206" w:rsidRPr="001705E7" w:rsidRDefault="008C5206" w:rsidP="008C5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„СЪДЕБЕН ПОМОЩНИК” </w:t>
      </w:r>
      <w:r w:rsidRPr="0085756C">
        <w:rPr>
          <w:rFonts w:ascii="Times New Roman" w:hAnsi="Times New Roman" w:cs="Times New Roman"/>
          <w:sz w:val="28"/>
          <w:szCs w:val="28"/>
        </w:rPr>
        <w:t xml:space="preserve">– </w:t>
      </w:r>
      <w:r w:rsidRPr="0085756C">
        <w:rPr>
          <w:rFonts w:ascii="Times New Roman" w:hAnsi="Times New Roman" w:cs="Times New Roman"/>
          <w:b/>
          <w:sz w:val="28"/>
          <w:szCs w:val="28"/>
        </w:rPr>
        <w:t>1 щ.бр., по чл. 67, ал.1, т.1 от КТ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56C">
        <w:rPr>
          <w:rFonts w:ascii="Times New Roman" w:hAnsi="Times New Roman" w:cs="Times New Roman"/>
          <w:b/>
          <w:bCs/>
          <w:sz w:val="28"/>
          <w:szCs w:val="28"/>
        </w:rPr>
        <w:t>І.</w:t>
      </w:r>
      <w:r>
        <w:rPr>
          <w:rFonts w:ascii="Times New Roman" w:hAnsi="Times New Roman" w:cs="Times New Roman"/>
          <w:b/>
          <w:bCs/>
          <w:sz w:val="28"/>
          <w:szCs w:val="28"/>
        </w:rPr>
        <w:t>Кратко о</w:t>
      </w:r>
      <w:r w:rsidRPr="0085756C">
        <w:rPr>
          <w:rFonts w:ascii="Times New Roman" w:hAnsi="Times New Roman" w:cs="Times New Roman"/>
          <w:b/>
          <w:bCs/>
          <w:sz w:val="28"/>
          <w:szCs w:val="28"/>
        </w:rPr>
        <w:t>писание на длъжността „съдебен помощник“.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>Съдебният помощник подпомага съдиите в тяхната работа. Извършва проверка по редовността и</w:t>
      </w:r>
      <w:r w:rsidRPr="008575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756C">
        <w:rPr>
          <w:rFonts w:ascii="Times New Roman" w:hAnsi="Times New Roman" w:cs="Times New Roman"/>
          <w:sz w:val="28"/>
          <w:szCs w:val="28"/>
        </w:rPr>
        <w:t xml:space="preserve">допустимостта на жалбите, протестите и молбите за отмяна; подпомага образуването на делата и следи за спазване на </w:t>
      </w:r>
      <w:proofErr w:type="spellStart"/>
      <w:r w:rsidRPr="0085756C">
        <w:rPr>
          <w:rFonts w:ascii="Times New Roman" w:hAnsi="Times New Roman" w:cs="Times New Roman"/>
          <w:sz w:val="28"/>
          <w:szCs w:val="28"/>
        </w:rPr>
        <w:t>законоустановените</w:t>
      </w:r>
      <w:proofErr w:type="spellEnd"/>
      <w:r w:rsidRPr="0085756C">
        <w:rPr>
          <w:rFonts w:ascii="Times New Roman" w:hAnsi="Times New Roman" w:cs="Times New Roman"/>
          <w:sz w:val="28"/>
          <w:szCs w:val="28"/>
        </w:rPr>
        <w:t xml:space="preserve"> срокове; изготвя проекти на съдебни актове; проучва, анализира и обобщава съдебната практика; изготвя проекти на отговори по постъпили в съда писма и сигнали, за които се изискват специални правни знания; изпълнява и други задължения възложени му от административния ръководител.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56C">
        <w:rPr>
          <w:rFonts w:ascii="Times New Roman" w:hAnsi="Times New Roman" w:cs="Times New Roman"/>
          <w:b/>
          <w:bCs/>
          <w:sz w:val="28"/>
          <w:szCs w:val="28"/>
        </w:rPr>
        <w:t xml:space="preserve">ІІ. Минимални изисквания, предвидени в нормативните актове за заемане на длъжността: „съдебен помощник”. </w:t>
      </w:r>
    </w:p>
    <w:p w:rsidR="008C5206" w:rsidRPr="0085756C" w:rsidRDefault="008C5206" w:rsidP="008C5206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 xml:space="preserve"> да има само българско гражданство;</w:t>
      </w:r>
    </w:p>
    <w:p w:rsidR="008C5206" w:rsidRDefault="008C5206" w:rsidP="008C5206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>да има завършено висше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по специалността „П</w:t>
      </w:r>
      <w:r w:rsidRPr="0085756C">
        <w:rPr>
          <w:rFonts w:ascii="Times New Roman" w:hAnsi="Times New Roman" w:cs="Times New Roman"/>
          <w:sz w:val="28"/>
          <w:szCs w:val="28"/>
        </w:rPr>
        <w:t xml:space="preserve">раво”; </w:t>
      </w:r>
    </w:p>
    <w:p w:rsidR="008C5206" w:rsidRPr="0085756C" w:rsidRDefault="008C5206" w:rsidP="008C5206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 преминал</w:t>
      </w:r>
      <w:r w:rsidRPr="0085756C">
        <w:rPr>
          <w:rFonts w:ascii="Times New Roman" w:hAnsi="Times New Roman" w:cs="Times New Roman"/>
          <w:sz w:val="28"/>
          <w:szCs w:val="28"/>
        </w:rPr>
        <w:t xml:space="preserve"> изискуе</w:t>
      </w:r>
      <w:r>
        <w:rPr>
          <w:rFonts w:ascii="Times New Roman" w:hAnsi="Times New Roman" w:cs="Times New Roman"/>
          <w:sz w:val="28"/>
          <w:szCs w:val="28"/>
        </w:rPr>
        <w:t>мия се стаж по ЗСВ и е придобил</w:t>
      </w:r>
      <w:r w:rsidRPr="0085756C">
        <w:rPr>
          <w:rFonts w:ascii="Times New Roman" w:hAnsi="Times New Roman" w:cs="Times New Roman"/>
          <w:sz w:val="28"/>
          <w:szCs w:val="28"/>
        </w:rPr>
        <w:t xml:space="preserve"> юридическа правоспособност;</w:t>
      </w:r>
    </w:p>
    <w:p w:rsidR="008C5206" w:rsidRPr="0085756C" w:rsidRDefault="008C5206" w:rsidP="008C5206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 xml:space="preserve"> да притежава необходимите нравствени и професионални качества, съответстващи на Кодекса за етично поведение на българските магистрати.</w:t>
      </w:r>
    </w:p>
    <w:p w:rsidR="008C5206" w:rsidRPr="0085756C" w:rsidRDefault="008C5206" w:rsidP="008C5206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 xml:space="preserve"> да не е осъждано на лишаване от свобода за умишлено престъпление, независимо от реабилитацията;</w:t>
      </w:r>
    </w:p>
    <w:p w:rsidR="008C5206" w:rsidRPr="0085756C" w:rsidRDefault="008C5206" w:rsidP="008C5206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 е дисциплинарно освободен</w:t>
      </w:r>
      <w:r w:rsidRPr="0085756C">
        <w:rPr>
          <w:rFonts w:ascii="Times New Roman" w:hAnsi="Times New Roman" w:cs="Times New Roman"/>
          <w:sz w:val="28"/>
          <w:szCs w:val="28"/>
        </w:rPr>
        <w:t xml:space="preserve"> от длъжност изборен член на ВСС за накърняване престижа на съдебната власт;</w:t>
      </w:r>
    </w:p>
    <w:p w:rsidR="008C5206" w:rsidRPr="0085756C" w:rsidRDefault="008C5206" w:rsidP="008C5206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 xml:space="preserve"> да не страда от психическо заболяване;</w:t>
      </w:r>
    </w:p>
    <w:p w:rsidR="008C5206" w:rsidRPr="0085756C" w:rsidRDefault="008C5206" w:rsidP="008C5206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372182">
        <w:rPr>
          <w:rFonts w:ascii="Times New Roman" w:hAnsi="Times New Roman" w:cs="Times New Roman"/>
          <w:sz w:val="28"/>
          <w:szCs w:val="28"/>
        </w:rPr>
        <w:t>да не е в йерархическа връзка на ръководство и контрол със съпруг или съпруга, с лице, с което е във фактическо съжителство, с роднини по права линия без ограничения, по съребрена линия до четвърта степен включително или по сватовство до четвърта степен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182">
        <w:rPr>
          <w:rFonts w:ascii="Times New Roman" w:hAnsi="Times New Roman" w:cs="Times New Roman"/>
          <w:sz w:val="28"/>
          <w:szCs w:val="28"/>
        </w:rPr>
        <w:t xml:space="preserve"> включително</w:t>
      </w:r>
      <w:r w:rsidRPr="0085756C">
        <w:rPr>
          <w:rFonts w:ascii="Times New Roman" w:hAnsi="Times New Roman" w:cs="Times New Roman"/>
          <w:sz w:val="28"/>
          <w:szCs w:val="28"/>
        </w:rPr>
        <w:t>;</w:t>
      </w:r>
    </w:p>
    <w:p w:rsidR="008C5206" w:rsidRPr="0085756C" w:rsidRDefault="008C5206" w:rsidP="008C5206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>да 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8C5206" w:rsidRPr="0085756C" w:rsidRDefault="008C5206" w:rsidP="008C5206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>да не е общински съветник;</w:t>
      </w:r>
    </w:p>
    <w:p w:rsidR="008C5206" w:rsidRPr="0085756C" w:rsidRDefault="008C5206" w:rsidP="008C5206">
      <w:pPr>
        <w:pStyle w:val="ac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 xml:space="preserve"> да не заема ръководна или контролна длъжност в политическа партия.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56C">
        <w:rPr>
          <w:rFonts w:ascii="Times New Roman" w:hAnsi="Times New Roman" w:cs="Times New Roman"/>
          <w:b/>
          <w:bCs/>
          <w:sz w:val="28"/>
          <w:szCs w:val="28"/>
        </w:rPr>
        <w:lastRenderedPageBreak/>
        <w:t>ІІІ. Специфични изисквания за заемане на длъжността: „съдебен помощник”:</w:t>
      </w:r>
    </w:p>
    <w:p w:rsidR="008C5206" w:rsidRPr="0085756C" w:rsidRDefault="008C5206" w:rsidP="008C5206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познава</w:t>
      </w:r>
      <w:r w:rsidRPr="0085756C">
        <w:rPr>
          <w:rFonts w:ascii="Times New Roman" w:hAnsi="Times New Roman" w:cs="Times New Roman"/>
          <w:sz w:val="28"/>
          <w:szCs w:val="28"/>
        </w:rPr>
        <w:t xml:space="preserve"> действащата нормативна уредба и тълкувателната практика на ВКС.</w:t>
      </w:r>
    </w:p>
    <w:p w:rsidR="008C5206" w:rsidRPr="0085756C" w:rsidRDefault="008C5206" w:rsidP="008C5206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притежава</w:t>
      </w:r>
      <w:r w:rsidRPr="0085756C">
        <w:rPr>
          <w:rFonts w:ascii="Times New Roman" w:hAnsi="Times New Roman" w:cs="Times New Roman"/>
          <w:sz w:val="28"/>
          <w:szCs w:val="28"/>
        </w:rPr>
        <w:t xml:space="preserve"> висока езикова и писмена култура</w:t>
      </w:r>
    </w:p>
    <w:p w:rsidR="008C5206" w:rsidRPr="0085756C" w:rsidRDefault="008C5206" w:rsidP="008C5206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има</w:t>
      </w:r>
      <w:r w:rsidRPr="0085756C">
        <w:rPr>
          <w:rFonts w:ascii="Times New Roman" w:hAnsi="Times New Roman" w:cs="Times New Roman"/>
          <w:sz w:val="28"/>
          <w:szCs w:val="28"/>
        </w:rPr>
        <w:t xml:space="preserve"> отлична компютърна грамотност MS Office / Word. Excel/, Internet</w:t>
      </w:r>
    </w:p>
    <w:p w:rsidR="008C5206" w:rsidRPr="0085756C" w:rsidRDefault="008C5206" w:rsidP="008C5206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притежава</w:t>
      </w:r>
      <w:r w:rsidRPr="0085756C">
        <w:rPr>
          <w:rFonts w:ascii="Times New Roman" w:hAnsi="Times New Roman" w:cs="Times New Roman"/>
          <w:sz w:val="28"/>
          <w:szCs w:val="28"/>
        </w:rPr>
        <w:t xml:space="preserve"> организационни умения и умение за работа в екип.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6C">
        <w:rPr>
          <w:rFonts w:ascii="Times New Roman" w:hAnsi="Times New Roman" w:cs="Times New Roman"/>
          <w:b/>
          <w:sz w:val="28"/>
          <w:szCs w:val="28"/>
        </w:rPr>
        <w:t>I</w:t>
      </w:r>
      <w:r w:rsidRPr="008575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756C">
        <w:rPr>
          <w:rFonts w:ascii="Times New Roman" w:hAnsi="Times New Roman" w:cs="Times New Roman"/>
          <w:b/>
          <w:sz w:val="28"/>
          <w:szCs w:val="28"/>
        </w:rPr>
        <w:t>. Начин на провеждане на конкурса и оценяване на кандидатите.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>Конкурсът ще се проведе в три етапа.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b/>
          <w:sz w:val="28"/>
          <w:szCs w:val="28"/>
        </w:rPr>
        <w:t>Първи етап</w:t>
      </w:r>
      <w:r w:rsidRPr="0085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756C">
        <w:rPr>
          <w:rFonts w:ascii="Times New Roman" w:hAnsi="Times New Roman" w:cs="Times New Roman"/>
          <w:sz w:val="28"/>
          <w:szCs w:val="28"/>
        </w:rPr>
        <w:t xml:space="preserve"> разглеждане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56C">
        <w:rPr>
          <w:rFonts w:ascii="Times New Roman" w:hAnsi="Times New Roman" w:cs="Times New Roman"/>
          <w:sz w:val="28"/>
          <w:szCs w:val="28"/>
        </w:rPr>
        <w:t>на постъпилите заявления и допускане на кандидатите до втори етап. До писмения изпит ще бъдат допуснати кандидатите, които отговарят на изискванията на чл. 162 ЗСВ</w:t>
      </w:r>
      <w:r>
        <w:rPr>
          <w:rFonts w:ascii="Times New Roman" w:hAnsi="Times New Roman" w:cs="Times New Roman"/>
          <w:sz w:val="28"/>
          <w:szCs w:val="28"/>
        </w:rPr>
        <w:t xml:space="preserve"> и са подали в срок</w:t>
      </w:r>
      <w:r w:rsidRPr="0085756C">
        <w:rPr>
          <w:rFonts w:ascii="Times New Roman" w:hAnsi="Times New Roman" w:cs="Times New Roman"/>
          <w:sz w:val="28"/>
          <w:szCs w:val="28"/>
        </w:rPr>
        <w:t xml:space="preserve"> </w:t>
      </w:r>
      <w:r w:rsidRPr="00043EA0">
        <w:rPr>
          <w:rFonts w:ascii="Times New Roman" w:hAnsi="Times New Roman" w:cs="Times New Roman"/>
          <w:b/>
          <w:sz w:val="28"/>
          <w:szCs w:val="28"/>
        </w:rPr>
        <w:t xml:space="preserve">изискуемите </w:t>
      </w:r>
      <w:r w:rsidRPr="0085756C">
        <w:rPr>
          <w:rFonts w:ascii="Times New Roman" w:hAnsi="Times New Roman" w:cs="Times New Roman"/>
          <w:sz w:val="28"/>
          <w:szCs w:val="28"/>
        </w:rPr>
        <w:t xml:space="preserve">документи за участие в конкурса. 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>Списъците с допуснатите и недопуснатите кандидати ще бъдат поставени на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ормационното табло на </w:t>
      </w:r>
      <w:r w:rsidR="00B62F4E">
        <w:rPr>
          <w:rFonts w:ascii="Times New Roman" w:hAnsi="Times New Roman" w:cs="Times New Roman"/>
          <w:sz w:val="28"/>
          <w:szCs w:val="28"/>
        </w:rPr>
        <w:t>РС-Червен бряг</w:t>
      </w:r>
      <w:r w:rsidRPr="0085756C">
        <w:rPr>
          <w:rFonts w:ascii="Times New Roman" w:hAnsi="Times New Roman" w:cs="Times New Roman"/>
          <w:sz w:val="28"/>
          <w:szCs w:val="28"/>
        </w:rPr>
        <w:t xml:space="preserve"> и ще бъдат публикувани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5756C">
        <w:rPr>
          <w:rFonts w:ascii="Times New Roman" w:hAnsi="Times New Roman" w:cs="Times New Roman"/>
          <w:sz w:val="28"/>
          <w:szCs w:val="28"/>
        </w:rPr>
        <w:t xml:space="preserve"> сайта на </w:t>
      </w:r>
      <w:r w:rsidR="00B62F4E">
        <w:rPr>
          <w:rFonts w:ascii="Times New Roman" w:hAnsi="Times New Roman" w:cs="Times New Roman"/>
          <w:sz w:val="28"/>
          <w:szCs w:val="28"/>
        </w:rPr>
        <w:t>съда</w:t>
      </w:r>
      <w:r w:rsidRPr="0085756C">
        <w:rPr>
          <w:rFonts w:ascii="Times New Roman" w:hAnsi="Times New Roman" w:cs="Times New Roman"/>
          <w:sz w:val="28"/>
          <w:szCs w:val="28"/>
        </w:rPr>
        <w:t>, не по-късно от 7 дни след изтичане на срока за подаване на документите за участие в конкурса. В списъка на допуснатите кандидати ще бъдат посочени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756C">
        <w:rPr>
          <w:rFonts w:ascii="Times New Roman" w:hAnsi="Times New Roman" w:cs="Times New Roman"/>
          <w:sz w:val="28"/>
          <w:szCs w:val="28"/>
        </w:rPr>
        <w:t xml:space="preserve"> датата, началният час и мястото на провеждане на писмения изпит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6C">
        <w:rPr>
          <w:rFonts w:ascii="Times New Roman" w:hAnsi="Times New Roman" w:cs="Times New Roman"/>
          <w:b/>
          <w:sz w:val="28"/>
          <w:szCs w:val="28"/>
        </w:rPr>
        <w:t>Втори етап</w:t>
      </w:r>
      <w:r w:rsidRPr="0085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756C">
        <w:rPr>
          <w:rFonts w:ascii="Times New Roman" w:hAnsi="Times New Roman" w:cs="Times New Roman"/>
          <w:sz w:val="28"/>
          <w:szCs w:val="28"/>
        </w:rPr>
        <w:t xml:space="preserve"> писмен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56C">
        <w:rPr>
          <w:rFonts w:ascii="Times New Roman" w:hAnsi="Times New Roman" w:cs="Times New Roman"/>
          <w:sz w:val="28"/>
          <w:szCs w:val="28"/>
        </w:rPr>
        <w:t xml:space="preserve">изпит. Писменият изпит </w:t>
      </w:r>
      <w:r>
        <w:rPr>
          <w:rFonts w:ascii="Times New Roman" w:hAnsi="Times New Roman" w:cs="Times New Roman"/>
          <w:sz w:val="28"/>
          <w:szCs w:val="28"/>
        </w:rPr>
        <w:t xml:space="preserve">ще </w:t>
      </w:r>
      <w:r w:rsidRPr="0085756C">
        <w:rPr>
          <w:rFonts w:ascii="Times New Roman" w:hAnsi="Times New Roman" w:cs="Times New Roman"/>
          <w:sz w:val="28"/>
          <w:szCs w:val="28"/>
        </w:rPr>
        <w:t>се състои в решаване на казус от областта на гражданското и наказателното право. Продължителността на писмения изпит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5E2">
        <w:rPr>
          <w:rFonts w:ascii="Times New Roman" w:hAnsi="Times New Roman" w:cs="Times New Roman"/>
          <w:sz w:val="28"/>
          <w:szCs w:val="28"/>
        </w:rPr>
        <w:t xml:space="preserve">2 </w:t>
      </w:r>
      <w:r w:rsidRPr="000005E2">
        <w:rPr>
          <w:rFonts w:ascii="Times New Roman" w:hAnsi="Times New Roman" w:cs="Times New Roman"/>
          <w:sz w:val="28"/>
          <w:szCs w:val="28"/>
        </w:rPr>
        <w:t>(</w:t>
      </w:r>
      <w:r w:rsidR="000005E2" w:rsidRPr="000005E2">
        <w:rPr>
          <w:rFonts w:ascii="Times New Roman" w:hAnsi="Times New Roman" w:cs="Times New Roman"/>
          <w:sz w:val="28"/>
          <w:szCs w:val="28"/>
        </w:rPr>
        <w:t>два</w:t>
      </w:r>
      <w:r w:rsidRPr="000005E2">
        <w:rPr>
          <w:rFonts w:ascii="Times New Roman" w:hAnsi="Times New Roman" w:cs="Times New Roman"/>
          <w:sz w:val="28"/>
          <w:szCs w:val="28"/>
        </w:rPr>
        <w:t xml:space="preserve">) </w:t>
      </w:r>
      <w:r w:rsidRPr="0085756C">
        <w:rPr>
          <w:rFonts w:ascii="Times New Roman" w:hAnsi="Times New Roman" w:cs="Times New Roman"/>
          <w:sz w:val="28"/>
          <w:szCs w:val="28"/>
        </w:rPr>
        <w:t xml:space="preserve">астрономически часа. Кандидатите </w:t>
      </w:r>
      <w:r>
        <w:rPr>
          <w:rFonts w:ascii="Times New Roman" w:hAnsi="Times New Roman" w:cs="Times New Roman"/>
          <w:sz w:val="28"/>
          <w:szCs w:val="28"/>
        </w:rPr>
        <w:t>могат</w:t>
      </w:r>
      <w:r w:rsidRPr="0085756C">
        <w:rPr>
          <w:rFonts w:ascii="Times New Roman" w:hAnsi="Times New Roman" w:cs="Times New Roman"/>
          <w:sz w:val="28"/>
          <w:szCs w:val="28"/>
        </w:rPr>
        <w:t xml:space="preserve"> да ползват нормативни актове.</w:t>
      </w:r>
      <w:r w:rsidRPr="0085756C">
        <w:rPr>
          <w:sz w:val="28"/>
          <w:szCs w:val="28"/>
        </w:rPr>
        <w:t xml:space="preserve"> </w:t>
      </w:r>
      <w:r w:rsidRPr="0085756C">
        <w:rPr>
          <w:rFonts w:ascii="Times New Roman" w:hAnsi="Times New Roman" w:cs="Times New Roman"/>
          <w:sz w:val="28"/>
          <w:szCs w:val="28"/>
        </w:rPr>
        <w:t>Техническите правила за провеждането на този етап, се приемат от комисията, провеждаща конкурса, и се оповестяват едновременно със списъците на допуснатите кандидати.</w:t>
      </w:r>
      <w:r w:rsidRPr="0085756C">
        <w:rPr>
          <w:sz w:val="28"/>
          <w:szCs w:val="28"/>
        </w:rPr>
        <w:t xml:space="preserve"> </w:t>
      </w:r>
      <w:r w:rsidRPr="0085756C">
        <w:rPr>
          <w:rFonts w:ascii="Times New Roman" w:hAnsi="Times New Roman" w:cs="Times New Roman"/>
          <w:sz w:val="28"/>
          <w:szCs w:val="28"/>
        </w:rPr>
        <w:t>Крайната оценка на кандидата от втория етап, е средноаритметичната стойност от оценките на членовете на конкурсната комисия.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465D6C">
        <w:rPr>
          <w:rFonts w:ascii="Times New Roman" w:hAnsi="Times New Roman" w:cs="Times New Roman"/>
          <w:b/>
          <w:sz w:val="28"/>
          <w:szCs w:val="28"/>
        </w:rPr>
        <w:t>Трети етап</w:t>
      </w:r>
      <w:r w:rsidRPr="0085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5756C">
        <w:rPr>
          <w:rFonts w:ascii="Times New Roman" w:hAnsi="Times New Roman" w:cs="Times New Roman"/>
          <w:sz w:val="28"/>
          <w:szCs w:val="28"/>
        </w:rPr>
        <w:t>устен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56C">
        <w:rPr>
          <w:rFonts w:ascii="Times New Roman" w:hAnsi="Times New Roman" w:cs="Times New Roman"/>
          <w:sz w:val="28"/>
          <w:szCs w:val="28"/>
        </w:rPr>
        <w:t xml:space="preserve">изпит. До участие в третия етап от конкурса, ще бъдат допуснати кандидатите, получили оценка </w:t>
      </w:r>
      <w:r w:rsidRPr="00043EA0">
        <w:rPr>
          <w:rFonts w:ascii="Times New Roman" w:hAnsi="Times New Roman" w:cs="Times New Roman"/>
          <w:sz w:val="28"/>
          <w:szCs w:val="28"/>
        </w:rPr>
        <w:t xml:space="preserve">от проведения писмен изпит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5756C">
        <w:rPr>
          <w:rFonts w:ascii="Times New Roman" w:hAnsi="Times New Roman" w:cs="Times New Roman"/>
          <w:sz w:val="28"/>
          <w:szCs w:val="28"/>
        </w:rPr>
        <w:t>не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756C">
        <w:rPr>
          <w:rFonts w:ascii="Times New Roman" w:hAnsi="Times New Roman" w:cs="Times New Roman"/>
          <w:sz w:val="28"/>
          <w:szCs w:val="28"/>
        </w:rPr>
        <w:t>ниска от 4</w:t>
      </w:r>
      <w:r w:rsidR="00B62F4E">
        <w:rPr>
          <w:rFonts w:ascii="Times New Roman" w:hAnsi="Times New Roman" w:cs="Times New Roman"/>
          <w:sz w:val="28"/>
          <w:szCs w:val="28"/>
        </w:rPr>
        <w:t>,</w:t>
      </w:r>
      <w:r w:rsidRPr="0085756C">
        <w:rPr>
          <w:rFonts w:ascii="Times New Roman" w:hAnsi="Times New Roman" w:cs="Times New Roman"/>
          <w:sz w:val="28"/>
          <w:szCs w:val="28"/>
        </w:rPr>
        <w:t>50.</w:t>
      </w:r>
      <w:r w:rsidRPr="0085756C">
        <w:rPr>
          <w:sz w:val="28"/>
          <w:szCs w:val="28"/>
        </w:rPr>
        <w:t xml:space="preserve"> </w:t>
      </w:r>
      <w:r w:rsidRPr="0085756C">
        <w:rPr>
          <w:rFonts w:ascii="Times New Roman" w:hAnsi="Times New Roman" w:cs="Times New Roman"/>
          <w:sz w:val="28"/>
          <w:szCs w:val="28"/>
        </w:rPr>
        <w:t xml:space="preserve">Устният изпит ще се проведе чрез задаване на предварително подготвени от комисията </w:t>
      </w:r>
      <w:r w:rsidRPr="00043EA0">
        <w:rPr>
          <w:rFonts w:ascii="Times New Roman" w:hAnsi="Times New Roman" w:cs="Times New Roman"/>
          <w:sz w:val="28"/>
          <w:szCs w:val="28"/>
        </w:rPr>
        <w:t xml:space="preserve">еднакви за всички кандидати </w:t>
      </w:r>
      <w:r w:rsidRPr="0085756C">
        <w:rPr>
          <w:rFonts w:ascii="Times New Roman" w:hAnsi="Times New Roman" w:cs="Times New Roman"/>
          <w:sz w:val="28"/>
          <w:szCs w:val="28"/>
        </w:rPr>
        <w:t>въпроси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756C">
        <w:rPr>
          <w:rFonts w:ascii="Times New Roman" w:hAnsi="Times New Roman" w:cs="Times New Roman"/>
          <w:sz w:val="28"/>
          <w:szCs w:val="28"/>
        </w:rPr>
        <w:t xml:space="preserve"> областта на гра</w:t>
      </w:r>
      <w:r>
        <w:rPr>
          <w:rFonts w:ascii="Times New Roman" w:hAnsi="Times New Roman" w:cs="Times New Roman"/>
          <w:sz w:val="28"/>
          <w:szCs w:val="28"/>
        </w:rPr>
        <w:t>жданското и наказателното право</w:t>
      </w:r>
      <w:r w:rsidRPr="0085756C">
        <w:rPr>
          <w:rFonts w:ascii="Times New Roman" w:hAnsi="Times New Roman" w:cs="Times New Roman"/>
          <w:sz w:val="28"/>
          <w:szCs w:val="28"/>
        </w:rPr>
        <w:t>.</w:t>
      </w:r>
      <w:r w:rsidRPr="0085756C">
        <w:rPr>
          <w:sz w:val="28"/>
          <w:szCs w:val="28"/>
        </w:rPr>
        <w:t xml:space="preserve"> </w:t>
      </w:r>
      <w:r w:rsidRPr="0085756C">
        <w:rPr>
          <w:rFonts w:ascii="Times New Roman" w:hAnsi="Times New Roman" w:cs="Times New Roman"/>
          <w:sz w:val="28"/>
          <w:szCs w:val="28"/>
        </w:rPr>
        <w:t xml:space="preserve">Комисията </w:t>
      </w:r>
      <w:r>
        <w:rPr>
          <w:rFonts w:ascii="Times New Roman" w:hAnsi="Times New Roman" w:cs="Times New Roman"/>
          <w:sz w:val="28"/>
          <w:szCs w:val="28"/>
        </w:rPr>
        <w:t>ще проведе събеседване</w:t>
      </w:r>
      <w:r w:rsidRPr="0085756C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56C">
        <w:rPr>
          <w:rFonts w:ascii="Times New Roman" w:hAnsi="Times New Roman" w:cs="Times New Roman"/>
          <w:sz w:val="28"/>
          <w:szCs w:val="28"/>
        </w:rPr>
        <w:t xml:space="preserve"> с всеки кандидат. Членовете на комисията </w:t>
      </w:r>
      <w:r>
        <w:rPr>
          <w:rFonts w:ascii="Times New Roman" w:hAnsi="Times New Roman" w:cs="Times New Roman"/>
          <w:sz w:val="28"/>
          <w:szCs w:val="28"/>
        </w:rPr>
        <w:t xml:space="preserve">ще </w:t>
      </w:r>
      <w:r w:rsidRPr="0085756C">
        <w:rPr>
          <w:rFonts w:ascii="Times New Roman" w:hAnsi="Times New Roman" w:cs="Times New Roman"/>
          <w:sz w:val="28"/>
          <w:szCs w:val="28"/>
        </w:rPr>
        <w:t xml:space="preserve">оценяват професионалната подготовка и другите качества, необходими за заемането на длъжността. Крайната оценка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5756C">
        <w:rPr>
          <w:rFonts w:ascii="Times New Roman" w:hAnsi="Times New Roman" w:cs="Times New Roman"/>
          <w:sz w:val="28"/>
          <w:szCs w:val="28"/>
        </w:rPr>
        <w:t xml:space="preserve"> третия етап е средноаритметична стойност от оценк</w:t>
      </w:r>
      <w:bookmarkStart w:id="0" w:name="_GoBack"/>
      <w:bookmarkEnd w:id="0"/>
      <w:r w:rsidRPr="0085756C">
        <w:rPr>
          <w:rFonts w:ascii="Times New Roman" w:hAnsi="Times New Roman" w:cs="Times New Roman"/>
          <w:sz w:val="28"/>
          <w:szCs w:val="28"/>
        </w:rPr>
        <w:t>ите на членовете на комисията за всеки отделен кандидат.</w:t>
      </w:r>
      <w:r w:rsidRPr="0085756C">
        <w:rPr>
          <w:sz w:val="28"/>
          <w:szCs w:val="28"/>
        </w:rPr>
        <w:t xml:space="preserve"> 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lastRenderedPageBreak/>
        <w:t>Писменият и устният изпит за длъжността „</w:t>
      </w:r>
      <w:r>
        <w:rPr>
          <w:rFonts w:ascii="Times New Roman" w:hAnsi="Times New Roman" w:cs="Times New Roman"/>
          <w:sz w:val="28"/>
          <w:szCs w:val="28"/>
        </w:rPr>
        <w:t>съдебен помощник“ ще се оценява</w:t>
      </w:r>
      <w:r w:rsidRPr="0085756C">
        <w:rPr>
          <w:rFonts w:ascii="Times New Roman" w:hAnsi="Times New Roman" w:cs="Times New Roman"/>
          <w:sz w:val="28"/>
          <w:szCs w:val="28"/>
        </w:rPr>
        <w:t xml:space="preserve"> от комисията по </w:t>
      </w:r>
      <w:proofErr w:type="spellStart"/>
      <w:r w:rsidRPr="0085756C">
        <w:rPr>
          <w:rFonts w:ascii="Times New Roman" w:hAnsi="Times New Roman" w:cs="Times New Roman"/>
          <w:sz w:val="28"/>
          <w:szCs w:val="28"/>
        </w:rPr>
        <w:t>ш</w:t>
      </w:r>
      <w:r w:rsidR="00B62F4E">
        <w:rPr>
          <w:rFonts w:ascii="Times New Roman" w:hAnsi="Times New Roman" w:cs="Times New Roman"/>
          <w:sz w:val="28"/>
          <w:szCs w:val="28"/>
        </w:rPr>
        <w:t>естобалната</w:t>
      </w:r>
      <w:proofErr w:type="spellEnd"/>
      <w:r w:rsidR="00B62F4E">
        <w:rPr>
          <w:rFonts w:ascii="Times New Roman" w:hAnsi="Times New Roman" w:cs="Times New Roman"/>
          <w:sz w:val="28"/>
          <w:szCs w:val="28"/>
        </w:rPr>
        <w:t xml:space="preserve"> система, с точност 0,</w:t>
      </w:r>
      <w:r w:rsidRPr="0085756C">
        <w:rPr>
          <w:rFonts w:ascii="Times New Roman" w:hAnsi="Times New Roman" w:cs="Times New Roman"/>
          <w:sz w:val="28"/>
          <w:szCs w:val="28"/>
        </w:rPr>
        <w:t>50.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 xml:space="preserve">Крайната оценка от конкурса е средноаритметична стойност от получените </w:t>
      </w:r>
      <w:r>
        <w:rPr>
          <w:rFonts w:ascii="Times New Roman" w:hAnsi="Times New Roman" w:cs="Times New Roman"/>
          <w:sz w:val="28"/>
          <w:szCs w:val="28"/>
        </w:rPr>
        <w:t>от кандидата</w:t>
      </w:r>
      <w:r w:rsidRPr="004550D4">
        <w:rPr>
          <w:rFonts w:ascii="Times New Roman" w:hAnsi="Times New Roman" w:cs="Times New Roman"/>
          <w:sz w:val="28"/>
          <w:szCs w:val="28"/>
        </w:rPr>
        <w:t xml:space="preserve"> </w:t>
      </w:r>
      <w:r w:rsidRPr="0085756C">
        <w:rPr>
          <w:rFonts w:ascii="Times New Roman" w:hAnsi="Times New Roman" w:cs="Times New Roman"/>
          <w:sz w:val="28"/>
          <w:szCs w:val="28"/>
        </w:rPr>
        <w:t>оценки във втори и трети етап.</w:t>
      </w:r>
    </w:p>
    <w:p w:rsidR="008C5206" w:rsidRPr="0085756C" w:rsidRDefault="008C5206" w:rsidP="008C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56C">
        <w:rPr>
          <w:rFonts w:ascii="Times New Roman" w:hAnsi="Times New Roman" w:cs="Times New Roman"/>
          <w:b/>
          <w:sz w:val="28"/>
          <w:szCs w:val="28"/>
        </w:rPr>
        <w:t>V. Необходими документи, място и срок на подаването им: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 Писмено заявление за участие в конкурса по образец – приложение № 1;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 Подробна професионална автобиография (CV) - приложение № 2;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 Копие от лична карта.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4. Копие от диплом за завършено висше юридическо образование;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5. Копие от документ за придобита юридическа правоспособност;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6. Декларация по чл. 340а, ал. 1 ЗСВ – приложение № 3;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7.Декларация за липса на обстоятелства по чл. 340а, ал. 2 ЗСВ – приложение № 4;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8. Оригинал на свидетелство за съдимост, издадено за участие в конкурс по ЗСВ;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9. Оригинал на медицинско удостоверение, издадено в резултат на извършен медицински преглед;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10. Оригинал на документ, удостоверяващ, че лицето не се води на отчет и не страда от психически заболявания;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11. Копие от документи за допълнителна квалификация – по преценка на кандидата;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12. Копие от трудова, служебна или осигурителна книжка;</w:t>
      </w:r>
    </w:p>
    <w:p w:rsidR="0092193D" w:rsidRDefault="0092193D" w:rsidP="0092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13. Мотивационно писмо</w:t>
      </w:r>
    </w:p>
    <w:p w:rsidR="0092193D" w:rsidRDefault="0092193D" w:rsidP="0092193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14. Декларация - съгласие за обработване на лични данни (по образец).</w:t>
      </w:r>
    </w:p>
    <w:p w:rsidR="008C5206" w:rsidRDefault="008C5206" w:rsidP="008C5206">
      <w:pPr>
        <w:spacing w:after="0" w:line="240" w:lineRule="auto"/>
        <w:ind w:firstLine="709"/>
        <w:jc w:val="both"/>
        <w:rPr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>Документите следва да бъдат окомплектовани в посочената по-горе последователност.</w:t>
      </w:r>
      <w:r w:rsidRPr="0085756C">
        <w:rPr>
          <w:sz w:val="28"/>
          <w:szCs w:val="28"/>
        </w:rPr>
        <w:t xml:space="preserve"> </w:t>
      </w:r>
    </w:p>
    <w:p w:rsidR="008C5206" w:rsidRPr="0085756C" w:rsidRDefault="008C5206" w:rsidP="008C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 xml:space="preserve">Образците на: заявлението, автобиографията и декларациите са публикувани на интернет страницата на </w:t>
      </w:r>
      <w:r w:rsidR="00B62F4E">
        <w:rPr>
          <w:rFonts w:ascii="Times New Roman" w:hAnsi="Times New Roman" w:cs="Times New Roman"/>
          <w:sz w:val="28"/>
          <w:szCs w:val="28"/>
        </w:rPr>
        <w:t>РС-Червен бряг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206" w:rsidRPr="00BE4CC3" w:rsidRDefault="008C5206" w:rsidP="008C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>Кандидатите могат да се запознаят с длъжностна характеристика – от интернет-страницата на съда</w:t>
      </w:r>
      <w:r>
        <w:rPr>
          <w:rFonts w:ascii="Times New Roman" w:hAnsi="Times New Roman" w:cs="Times New Roman"/>
          <w:sz w:val="28"/>
          <w:szCs w:val="28"/>
        </w:rPr>
        <w:t xml:space="preserve"> или да им бъде предоставена в регистратурата на съда, при поискване.</w:t>
      </w:r>
      <w:r w:rsidRPr="00BE4CC3"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bg-BG"/>
        </w:rPr>
        <w:t>О</w:t>
      </w:r>
      <w:r w:rsidRPr="00BE4CC3">
        <w:rPr>
          <w:rFonts w:ascii="Times New Roman" w:hAnsi="Times New Roman" w:cs="Times New Roman"/>
          <w:sz w:val="28"/>
          <w:szCs w:val="28"/>
        </w:rPr>
        <w:t xml:space="preserve">сновната заплата </w:t>
      </w:r>
      <w:r>
        <w:rPr>
          <w:rFonts w:ascii="Times New Roman" w:hAnsi="Times New Roman" w:cs="Times New Roman"/>
          <w:sz w:val="28"/>
          <w:szCs w:val="28"/>
        </w:rPr>
        <w:t>е в размер от 70 до 90 на сто от месечното възнаграждение за най-ниската съдийска длъжност.</w:t>
      </w:r>
    </w:p>
    <w:p w:rsidR="008C5206" w:rsidRPr="0085756C" w:rsidRDefault="008C5206" w:rsidP="008C5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C">
        <w:rPr>
          <w:rFonts w:ascii="Times New Roman" w:hAnsi="Times New Roman" w:cs="Times New Roman"/>
          <w:sz w:val="28"/>
          <w:szCs w:val="28"/>
        </w:rPr>
        <w:t xml:space="preserve">Кандидатите могат да подават лично или чрез пълномощник, с писмено пълномощно, документи за участие в конкурса в Регистратурата на </w:t>
      </w:r>
      <w:r>
        <w:rPr>
          <w:rFonts w:ascii="Times New Roman" w:hAnsi="Times New Roman" w:cs="Times New Roman"/>
          <w:sz w:val="28"/>
          <w:szCs w:val="28"/>
        </w:rPr>
        <w:t>Районен</w:t>
      </w:r>
      <w:r w:rsidRPr="0085756C">
        <w:rPr>
          <w:rFonts w:ascii="Times New Roman" w:hAnsi="Times New Roman" w:cs="Times New Roman"/>
          <w:sz w:val="28"/>
          <w:szCs w:val="28"/>
        </w:rPr>
        <w:t xml:space="preserve"> съд – </w:t>
      </w:r>
      <w:r w:rsidR="00DE5574">
        <w:rPr>
          <w:rFonts w:ascii="Times New Roman" w:hAnsi="Times New Roman" w:cs="Times New Roman"/>
          <w:sz w:val="28"/>
          <w:szCs w:val="28"/>
        </w:rPr>
        <w:t>Червен бряг</w:t>
      </w:r>
      <w:r w:rsidRPr="0085756C">
        <w:rPr>
          <w:rFonts w:ascii="Times New Roman" w:hAnsi="Times New Roman" w:cs="Times New Roman"/>
          <w:sz w:val="28"/>
          <w:szCs w:val="28"/>
        </w:rPr>
        <w:t xml:space="preserve"> в гр. </w:t>
      </w:r>
      <w:r w:rsidR="00DE5574">
        <w:rPr>
          <w:rFonts w:ascii="Times New Roman" w:hAnsi="Times New Roman" w:cs="Times New Roman"/>
          <w:sz w:val="28"/>
          <w:szCs w:val="28"/>
        </w:rPr>
        <w:t>Червен бряг</w:t>
      </w:r>
      <w:r w:rsidRPr="0085756C">
        <w:rPr>
          <w:rFonts w:ascii="Times New Roman" w:hAnsi="Times New Roman" w:cs="Times New Roman"/>
          <w:sz w:val="28"/>
          <w:szCs w:val="28"/>
        </w:rPr>
        <w:t xml:space="preserve">, ул. </w:t>
      </w:r>
      <w:r w:rsidR="00DE5574">
        <w:rPr>
          <w:rFonts w:ascii="Times New Roman" w:hAnsi="Times New Roman" w:cs="Times New Roman"/>
          <w:sz w:val="28"/>
          <w:szCs w:val="28"/>
        </w:rPr>
        <w:t>„Екзарх Йосиф“ № 6</w:t>
      </w:r>
      <w:r w:rsidRPr="0085756C">
        <w:rPr>
          <w:rFonts w:ascii="Times New Roman" w:hAnsi="Times New Roman" w:cs="Times New Roman"/>
          <w:sz w:val="28"/>
          <w:szCs w:val="28"/>
        </w:rPr>
        <w:t xml:space="preserve">, всеки работен ден от 09.00 </w:t>
      </w:r>
      <w:r>
        <w:rPr>
          <w:rFonts w:ascii="Times New Roman" w:hAnsi="Times New Roman" w:cs="Times New Roman"/>
          <w:sz w:val="28"/>
          <w:szCs w:val="28"/>
        </w:rPr>
        <w:t>до 12.00 часа и от 14.00 до</w:t>
      </w:r>
      <w:r w:rsidRPr="0085756C">
        <w:rPr>
          <w:rFonts w:ascii="Times New Roman" w:hAnsi="Times New Roman" w:cs="Times New Roman"/>
          <w:sz w:val="28"/>
          <w:szCs w:val="28"/>
        </w:rPr>
        <w:t xml:space="preserve"> 17.00 часа, в едномесечен срок, считано от деня, следващ датата на публикуване на обявата. </w:t>
      </w:r>
    </w:p>
    <w:sectPr w:rsidR="008C5206" w:rsidRPr="0085756C" w:rsidSect="007038C4">
      <w:headerReference w:type="default" r:id="rId9"/>
      <w:footerReference w:type="default" r:id="rId10"/>
      <w:headerReference w:type="first" r:id="rId11"/>
      <w:pgSz w:w="11906" w:h="16838" w:code="9"/>
      <w:pgMar w:top="326" w:right="1134" w:bottom="567" w:left="1701" w:header="279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C6" w:rsidRDefault="005477C6" w:rsidP="00891FBB">
      <w:pPr>
        <w:spacing w:after="0" w:line="240" w:lineRule="auto"/>
      </w:pPr>
      <w:r>
        <w:separator/>
      </w:r>
    </w:p>
  </w:endnote>
  <w:endnote w:type="continuationSeparator" w:id="0">
    <w:p w:rsidR="005477C6" w:rsidRDefault="005477C6" w:rsidP="008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C7" w:rsidRPr="008327C7" w:rsidRDefault="008327C7" w:rsidP="008327C7">
    <w:pPr>
      <w:widowControl w:val="0"/>
      <w:spacing w:after="0" w:line="240" w:lineRule="auto"/>
      <w:jc w:val="center"/>
      <w:rPr>
        <w:rFonts w:ascii="Times New Roman" w:eastAsia="Arial Unicode MS" w:hAnsi="Times New Roman" w:cs="Times New Roman"/>
        <w:color w:val="000000"/>
        <w:lang w:val="en-US" w:eastAsia="bg-BG" w:bidi="bg-BG"/>
      </w:rPr>
    </w:pPr>
    <w:r w:rsidRPr="008327C7">
      <w:rPr>
        <w:rFonts w:ascii="Times New Roman" w:eastAsia="Arial Unicode MS" w:hAnsi="Times New Roman" w:cs="Times New Roman"/>
        <w:color w:val="000000"/>
        <w:lang w:eastAsia="bg-BG" w:bidi="bg-BG"/>
      </w:rPr>
      <w:t>5980</w:t>
    </w:r>
    <w:r w:rsidRPr="008327C7">
      <w:rPr>
        <w:rFonts w:ascii="Times New Roman" w:eastAsia="Arial Unicode MS" w:hAnsi="Times New Roman" w:cs="Times New Roman"/>
        <w:color w:val="000000"/>
        <w:lang w:val="en-US" w:eastAsia="bg-BG" w:bidi="bg-BG"/>
      </w:rPr>
      <w:t xml:space="preserve"> </w:t>
    </w:r>
    <w:r w:rsidRPr="008327C7">
      <w:rPr>
        <w:rFonts w:ascii="Times New Roman" w:eastAsia="Arial Unicode MS" w:hAnsi="Times New Roman" w:cs="Times New Roman"/>
        <w:color w:val="000000"/>
        <w:lang w:eastAsia="bg-BG" w:bidi="bg-BG"/>
      </w:rPr>
      <w:t xml:space="preserve">Червен бряг, </w:t>
    </w:r>
    <w:proofErr w:type="spellStart"/>
    <w:r w:rsidRPr="008327C7">
      <w:rPr>
        <w:rFonts w:ascii="Times New Roman" w:eastAsia="Arial Unicode MS" w:hAnsi="Times New Roman" w:cs="Times New Roman"/>
        <w:color w:val="000000"/>
        <w:lang w:eastAsia="bg-BG" w:bidi="bg-BG"/>
      </w:rPr>
      <w:t>обл</w:t>
    </w:r>
    <w:proofErr w:type="spellEnd"/>
    <w:r w:rsidRPr="008327C7">
      <w:rPr>
        <w:rFonts w:ascii="Times New Roman" w:eastAsia="Arial Unicode MS" w:hAnsi="Times New Roman" w:cs="Times New Roman"/>
        <w:color w:val="000000"/>
        <w:lang w:eastAsia="bg-BG" w:bidi="bg-BG"/>
      </w:rPr>
      <w:t>. Плевен, ул. „Екзарх Йосиф“ № 6</w:t>
    </w:r>
  </w:p>
  <w:p w:rsidR="008327C7" w:rsidRPr="008327C7" w:rsidRDefault="008327C7" w:rsidP="008327C7">
    <w:pPr>
      <w:widowControl w:val="0"/>
      <w:spacing w:after="0" w:line="240" w:lineRule="auto"/>
      <w:jc w:val="center"/>
      <w:rPr>
        <w:rFonts w:ascii="Times New Roman" w:eastAsia="Arial Unicode MS" w:hAnsi="Times New Roman" w:cs="Times New Roman"/>
        <w:color w:val="000000"/>
        <w:sz w:val="24"/>
        <w:szCs w:val="24"/>
        <w:lang w:eastAsia="bg-BG" w:bidi="bg-BG"/>
      </w:rPr>
    </w:pPr>
    <w:r w:rsidRPr="008327C7">
      <w:rPr>
        <w:rFonts w:ascii="Times New Roman" w:eastAsia="Arial Unicode MS" w:hAnsi="Times New Roman" w:cs="Times New Roman"/>
        <w:color w:val="000000"/>
        <w:lang w:eastAsia="bg-BG" w:bidi="bg-BG"/>
      </w:rPr>
      <w:t>тел.: 0659/93009, факс: 0659/92326</w:t>
    </w:r>
  </w:p>
  <w:p w:rsidR="005C6CB8" w:rsidRPr="005C6CB8" w:rsidRDefault="005C6CB8" w:rsidP="005C6CB8">
    <w:pPr>
      <w:pStyle w:val="a5"/>
      <w:jc w:val="right"/>
      <w:rPr>
        <w:lang w:val="en-US"/>
      </w:rPr>
    </w:pPr>
    <w:r>
      <w:rPr>
        <w:rFonts w:ascii="Times New Roman" w:hAnsi="Times New Roman" w:cs="Times New Roman"/>
        <w:lang w:val="en-US"/>
      </w:rPr>
      <w:tab/>
    </w:r>
    <w:r>
      <w:rPr>
        <w:rFonts w:ascii="Times New Roman" w:hAnsi="Times New Roman" w:cs="Times New Roman"/>
        <w:lang w:val="en-US"/>
      </w:rPr>
      <w:tab/>
    </w:r>
    <w:sdt>
      <w:sdtPr>
        <w:id w:val="-1504811098"/>
        <w:docPartObj>
          <w:docPartGallery w:val="Page Numbers (Bottom of Page)"/>
          <w:docPartUnique/>
        </w:docPartObj>
      </w:sdtPr>
      <w:sdtEndPr/>
      <w:sdtContent>
        <w:r w:rsidR="00BB50A9">
          <w:fldChar w:fldCharType="begin"/>
        </w:r>
        <w:r w:rsidR="00BB50A9">
          <w:instrText xml:space="preserve"> PAGE   \* MERGEFORMAT </w:instrText>
        </w:r>
        <w:r w:rsidR="00BB50A9">
          <w:fldChar w:fldCharType="separate"/>
        </w:r>
        <w:r w:rsidR="000005E2">
          <w:rPr>
            <w:noProof/>
          </w:rPr>
          <w:t>2</w:t>
        </w:r>
        <w:r w:rsidR="00BB50A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C6" w:rsidRDefault="005477C6" w:rsidP="00891FBB">
      <w:pPr>
        <w:spacing w:after="0" w:line="240" w:lineRule="auto"/>
      </w:pPr>
      <w:r>
        <w:separator/>
      </w:r>
    </w:p>
  </w:footnote>
  <w:footnote w:type="continuationSeparator" w:id="0">
    <w:p w:rsidR="005477C6" w:rsidRDefault="005477C6" w:rsidP="008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C4" w:rsidRPr="007B4B02" w:rsidRDefault="007038C4" w:rsidP="007038C4">
    <w:pPr>
      <w:widowControl w:val="0"/>
      <w:spacing w:after="0" w:line="240" w:lineRule="auto"/>
      <w:ind w:left="2126" w:firstLine="706"/>
      <w:rPr>
        <w:rFonts w:ascii="Times New Roman" w:eastAsia="Arial Unicode MS" w:hAnsi="Times New Roman" w:cs="Times New Roman"/>
        <w:b/>
        <w:color w:val="000000"/>
        <w:sz w:val="28"/>
        <w:szCs w:val="28"/>
        <w:lang w:val="en-US" w:eastAsia="bg-BG" w:bidi="bg-BG"/>
      </w:rPr>
    </w:pPr>
    <w:r w:rsidRPr="007B4B02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bg-BG"/>
      </w:rPr>
      <w:drawing>
        <wp:anchor distT="0" distB="0" distL="114300" distR="114300" simplePos="0" relativeHeight="251673600" behindDoc="1" locked="0" layoutInCell="1" allowOverlap="1" wp14:anchorId="6BAA6231" wp14:editId="0285D6A9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</w:p>
  <w:p w:rsidR="007038C4" w:rsidRPr="007B4B02" w:rsidRDefault="007038C4" w:rsidP="007038C4">
    <w:pPr>
      <w:widowControl w:val="0"/>
      <w:spacing w:after="0" w:line="240" w:lineRule="auto"/>
      <w:ind w:left="2126" w:firstLine="706"/>
      <w:rPr>
        <w:rFonts w:ascii="Times New Roman" w:eastAsia="Arial Unicode MS" w:hAnsi="Times New Roman" w:cs="Times New Roman"/>
        <w:b/>
        <w:color w:val="000000"/>
        <w:sz w:val="28"/>
        <w:szCs w:val="28"/>
        <w:lang w:val="en-US" w:eastAsia="bg-BG" w:bidi="bg-BG"/>
      </w:rPr>
    </w:pPr>
  </w:p>
  <w:p w:rsidR="007038C4" w:rsidRPr="007B4B02" w:rsidRDefault="007038C4" w:rsidP="007038C4">
    <w:pPr>
      <w:widowControl w:val="0"/>
      <w:spacing w:after="0" w:line="240" w:lineRule="auto"/>
      <w:ind w:left="2126" w:firstLine="706"/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</w:pP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>РЕПУБЛИКА БЪЛГАРИЯ</w:t>
    </w:r>
  </w:p>
  <w:p w:rsidR="007038C4" w:rsidRPr="007B4B02" w:rsidRDefault="007038C4" w:rsidP="007038C4">
    <w:pPr>
      <w:widowControl w:val="0"/>
      <w:spacing w:after="0" w:line="240" w:lineRule="auto"/>
      <w:ind w:left="2126"/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</w:pP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>РАЙОНЕН СЪД – ЧЕРВЕН БРЯГ</w:t>
    </w:r>
  </w:p>
  <w:p w:rsidR="007038C4" w:rsidRPr="007B4B02" w:rsidRDefault="007038C4" w:rsidP="007038C4">
    <w:pPr>
      <w:widowControl w:val="0"/>
      <w:tabs>
        <w:tab w:val="right" w:pos="9070"/>
      </w:tabs>
      <w:spacing w:after="0" w:line="240" w:lineRule="auto"/>
      <w:rPr>
        <w:rFonts w:ascii="Times New Roman" w:eastAsia="Arial Unicode MS" w:hAnsi="Times New Roman" w:cs="Times New Roman"/>
        <w:b/>
        <w:color w:val="000000"/>
        <w:sz w:val="32"/>
        <w:szCs w:val="32"/>
        <w:lang w:eastAsia="bg-BG" w:bidi="bg-BG"/>
      </w:rPr>
    </w:pPr>
    <w:r w:rsidRPr="007B4B02">
      <w:rPr>
        <w:rFonts w:ascii="Times New Roman" w:eastAsia="Arial Unicode MS" w:hAnsi="Times New Roman" w:cs="Times New Roman"/>
        <w:b/>
        <w:noProof/>
        <w:color w:val="000000"/>
        <w:sz w:val="32"/>
        <w:szCs w:val="32"/>
        <w:lang w:eastAsia="bg-BG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6388B13D" wp14:editId="0E045293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10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" strokecolor="windowText">
              <o:lock v:ext="edit" shapetype="f"/>
            </v:line>
          </w:pict>
        </mc:Fallback>
      </mc:AlternateContent>
    </w:r>
    <w:r w:rsidRPr="007B4B02">
      <w:rPr>
        <w:rFonts w:ascii="Times New Roman" w:eastAsia="Arial Unicode MS" w:hAnsi="Times New Roman" w:cs="Times New Roman"/>
        <w:b/>
        <w:noProof/>
        <w:color w:val="000000"/>
        <w:sz w:val="32"/>
        <w:szCs w:val="32"/>
        <w:lang w:eastAsia="bg-BG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56E07A9D" wp14:editId="7CCCAF20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1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" strokecolor="windowText" strokeweight="1.25pt">
              <o:lock v:ext="edit" shapetype="f"/>
            </v:line>
          </w:pict>
        </mc:Fallback>
      </mc:AlternateContent>
    </w:r>
  </w:p>
  <w:p w:rsidR="007B1C1E" w:rsidRPr="007038C4" w:rsidRDefault="007B1C1E" w:rsidP="007038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02" w:rsidRPr="007B4B02" w:rsidRDefault="007B4B02" w:rsidP="007B4B02">
    <w:pPr>
      <w:widowControl w:val="0"/>
      <w:spacing w:after="0" w:line="240" w:lineRule="auto"/>
      <w:ind w:left="2126" w:firstLine="706"/>
      <w:rPr>
        <w:rFonts w:ascii="Times New Roman" w:eastAsia="Arial Unicode MS" w:hAnsi="Times New Roman" w:cs="Times New Roman"/>
        <w:b/>
        <w:color w:val="000000"/>
        <w:sz w:val="28"/>
        <w:szCs w:val="28"/>
        <w:lang w:val="en-US" w:eastAsia="bg-BG" w:bidi="bg-BG"/>
      </w:rPr>
    </w:pPr>
    <w:r w:rsidRPr="007B4B02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bg-BG"/>
      </w:rPr>
      <w:drawing>
        <wp:anchor distT="0" distB="0" distL="114300" distR="114300" simplePos="0" relativeHeight="251669504" behindDoc="1" locked="0" layoutInCell="1" allowOverlap="1" wp14:anchorId="53675383" wp14:editId="3DFBB037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ab/>
    </w:r>
  </w:p>
  <w:p w:rsidR="007B4B02" w:rsidRPr="007B4B02" w:rsidRDefault="007B4B02" w:rsidP="007B4B02">
    <w:pPr>
      <w:widowControl w:val="0"/>
      <w:spacing w:after="0" w:line="240" w:lineRule="auto"/>
      <w:ind w:left="2126" w:firstLine="706"/>
      <w:rPr>
        <w:rFonts w:ascii="Times New Roman" w:eastAsia="Arial Unicode MS" w:hAnsi="Times New Roman" w:cs="Times New Roman"/>
        <w:b/>
        <w:color w:val="000000"/>
        <w:sz w:val="28"/>
        <w:szCs w:val="28"/>
        <w:lang w:val="en-US" w:eastAsia="bg-BG" w:bidi="bg-BG"/>
      </w:rPr>
    </w:pPr>
  </w:p>
  <w:p w:rsidR="007B4B02" w:rsidRPr="007B4B02" w:rsidRDefault="007B4B02" w:rsidP="007B4B02">
    <w:pPr>
      <w:widowControl w:val="0"/>
      <w:spacing w:after="0" w:line="240" w:lineRule="auto"/>
      <w:ind w:left="2126" w:firstLine="706"/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</w:pP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>РЕПУБЛИКА БЪЛГАРИЯ</w:t>
    </w:r>
  </w:p>
  <w:p w:rsidR="007B4B02" w:rsidRPr="007B4B02" w:rsidRDefault="007B4B02" w:rsidP="007B4B02">
    <w:pPr>
      <w:widowControl w:val="0"/>
      <w:spacing w:after="0" w:line="240" w:lineRule="auto"/>
      <w:ind w:left="2126"/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</w:pPr>
    <w:r w:rsidRPr="007B4B02">
      <w:rPr>
        <w:rFonts w:ascii="Times New Roman" w:eastAsia="Arial Unicode MS" w:hAnsi="Times New Roman" w:cs="Times New Roman"/>
        <w:b/>
        <w:color w:val="000000"/>
        <w:sz w:val="28"/>
        <w:szCs w:val="28"/>
        <w:lang w:eastAsia="bg-BG" w:bidi="bg-BG"/>
      </w:rPr>
      <w:t>РАЙОНЕН СЪД – ЧЕРВЕН БРЯГ</w:t>
    </w:r>
  </w:p>
  <w:p w:rsidR="007B4B02" w:rsidRPr="007B4B02" w:rsidRDefault="007B4B02" w:rsidP="007B4B02">
    <w:pPr>
      <w:widowControl w:val="0"/>
      <w:tabs>
        <w:tab w:val="right" w:pos="9070"/>
      </w:tabs>
      <w:spacing w:after="0" w:line="240" w:lineRule="auto"/>
      <w:rPr>
        <w:rFonts w:ascii="Times New Roman" w:eastAsia="Arial Unicode MS" w:hAnsi="Times New Roman" w:cs="Times New Roman"/>
        <w:b/>
        <w:color w:val="000000"/>
        <w:sz w:val="32"/>
        <w:szCs w:val="32"/>
        <w:lang w:eastAsia="bg-BG" w:bidi="bg-BG"/>
      </w:rPr>
    </w:pPr>
    <w:r w:rsidRPr="007B4B02">
      <w:rPr>
        <w:rFonts w:ascii="Times New Roman" w:eastAsia="Arial Unicode MS" w:hAnsi="Times New Roman" w:cs="Times New Roman"/>
        <w:b/>
        <w:noProof/>
        <w:color w:val="000000"/>
        <w:sz w:val="32"/>
        <w:szCs w:val="32"/>
        <w:lang w:eastAsia="bg-BG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BA40FD5" wp14:editId="6000671F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" strokecolor="windowText">
              <o:lock v:ext="edit" shapetype="f"/>
            </v:line>
          </w:pict>
        </mc:Fallback>
      </mc:AlternateContent>
    </w:r>
    <w:r w:rsidRPr="007B4B02">
      <w:rPr>
        <w:rFonts w:ascii="Times New Roman" w:eastAsia="Arial Unicode MS" w:hAnsi="Times New Roman" w:cs="Times New Roman"/>
        <w:b/>
        <w:noProof/>
        <w:color w:val="000000"/>
        <w:sz w:val="32"/>
        <w:szCs w:val="32"/>
        <w:lang w:eastAsia="bg-BG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A80FD23" wp14:editId="117BD846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" strokecolor="windowText" strokeweight="1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8CA8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48F2364"/>
    <w:multiLevelType w:val="hybridMultilevel"/>
    <w:tmpl w:val="F1107FF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8200A0"/>
    <w:multiLevelType w:val="hybridMultilevel"/>
    <w:tmpl w:val="384C3B68"/>
    <w:lvl w:ilvl="0" w:tplc="0402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1A5C5F80"/>
    <w:multiLevelType w:val="hybridMultilevel"/>
    <w:tmpl w:val="050E3F9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E5A4ECC"/>
    <w:multiLevelType w:val="hybridMultilevel"/>
    <w:tmpl w:val="4B320F4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5F6318"/>
    <w:multiLevelType w:val="hybridMultilevel"/>
    <w:tmpl w:val="9D5097E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AA32620"/>
    <w:multiLevelType w:val="hybridMultilevel"/>
    <w:tmpl w:val="838AC2E4"/>
    <w:lvl w:ilvl="0" w:tplc="0402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8">
    <w:nsid w:val="4ADF1870"/>
    <w:multiLevelType w:val="hybridMultilevel"/>
    <w:tmpl w:val="7A8016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41427"/>
    <w:multiLevelType w:val="hybridMultilevel"/>
    <w:tmpl w:val="03483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C"/>
    <w:rsid w:val="0000031C"/>
    <w:rsid w:val="000005E2"/>
    <w:rsid w:val="00012525"/>
    <w:rsid w:val="0001306E"/>
    <w:rsid w:val="000A5DBE"/>
    <w:rsid w:val="000B6C57"/>
    <w:rsid w:val="000C0336"/>
    <w:rsid w:val="000D30DA"/>
    <w:rsid w:val="000E08DC"/>
    <w:rsid w:val="00145338"/>
    <w:rsid w:val="001D1B25"/>
    <w:rsid w:val="001E5E79"/>
    <w:rsid w:val="002033E8"/>
    <w:rsid w:val="002B100B"/>
    <w:rsid w:val="002D7ECD"/>
    <w:rsid w:val="002F20DD"/>
    <w:rsid w:val="00345964"/>
    <w:rsid w:val="00361ACB"/>
    <w:rsid w:val="003F51E8"/>
    <w:rsid w:val="00401D49"/>
    <w:rsid w:val="0049256D"/>
    <w:rsid w:val="004A4B3A"/>
    <w:rsid w:val="004D1F0A"/>
    <w:rsid w:val="004E29B3"/>
    <w:rsid w:val="005048F4"/>
    <w:rsid w:val="0050727F"/>
    <w:rsid w:val="0051059C"/>
    <w:rsid w:val="00524266"/>
    <w:rsid w:val="00525887"/>
    <w:rsid w:val="00525C64"/>
    <w:rsid w:val="005477C6"/>
    <w:rsid w:val="005B6E5A"/>
    <w:rsid w:val="005C6CB8"/>
    <w:rsid w:val="005F7C38"/>
    <w:rsid w:val="00642AB2"/>
    <w:rsid w:val="006469AF"/>
    <w:rsid w:val="006D78E1"/>
    <w:rsid w:val="007038C4"/>
    <w:rsid w:val="00744B9B"/>
    <w:rsid w:val="00761FE5"/>
    <w:rsid w:val="007728E7"/>
    <w:rsid w:val="007841B6"/>
    <w:rsid w:val="007B1AAA"/>
    <w:rsid w:val="007B1C1E"/>
    <w:rsid w:val="007B4B02"/>
    <w:rsid w:val="007E4A0C"/>
    <w:rsid w:val="007F1EBC"/>
    <w:rsid w:val="007F76DE"/>
    <w:rsid w:val="0080612C"/>
    <w:rsid w:val="00825D73"/>
    <w:rsid w:val="008327C7"/>
    <w:rsid w:val="00891FBB"/>
    <w:rsid w:val="008C5206"/>
    <w:rsid w:val="008D4D89"/>
    <w:rsid w:val="0090336E"/>
    <w:rsid w:val="0092193D"/>
    <w:rsid w:val="009B1D91"/>
    <w:rsid w:val="009D7D89"/>
    <w:rsid w:val="009E321E"/>
    <w:rsid w:val="009E6484"/>
    <w:rsid w:val="00A05504"/>
    <w:rsid w:val="00A40112"/>
    <w:rsid w:val="00A41350"/>
    <w:rsid w:val="00A65608"/>
    <w:rsid w:val="00AB59B6"/>
    <w:rsid w:val="00AD791A"/>
    <w:rsid w:val="00AE70FA"/>
    <w:rsid w:val="00B17377"/>
    <w:rsid w:val="00B56A1C"/>
    <w:rsid w:val="00B62F4E"/>
    <w:rsid w:val="00B9446F"/>
    <w:rsid w:val="00BA0313"/>
    <w:rsid w:val="00BA128C"/>
    <w:rsid w:val="00BA1CD4"/>
    <w:rsid w:val="00BB50A9"/>
    <w:rsid w:val="00C40AA2"/>
    <w:rsid w:val="00C61ADC"/>
    <w:rsid w:val="00CB0349"/>
    <w:rsid w:val="00CD033C"/>
    <w:rsid w:val="00D1789E"/>
    <w:rsid w:val="00D2239C"/>
    <w:rsid w:val="00D2560E"/>
    <w:rsid w:val="00D409F0"/>
    <w:rsid w:val="00D53406"/>
    <w:rsid w:val="00D5514D"/>
    <w:rsid w:val="00D579FC"/>
    <w:rsid w:val="00D63263"/>
    <w:rsid w:val="00D644F9"/>
    <w:rsid w:val="00D67997"/>
    <w:rsid w:val="00D75E11"/>
    <w:rsid w:val="00DE5574"/>
    <w:rsid w:val="00E206D7"/>
    <w:rsid w:val="00E31162"/>
    <w:rsid w:val="00E33917"/>
    <w:rsid w:val="00E45BBB"/>
    <w:rsid w:val="00E55A71"/>
    <w:rsid w:val="00E57E46"/>
    <w:rsid w:val="00EC34EA"/>
    <w:rsid w:val="00ED5EF5"/>
    <w:rsid w:val="00EE263D"/>
    <w:rsid w:val="00F15926"/>
    <w:rsid w:val="00F4490D"/>
    <w:rsid w:val="00F84EA4"/>
    <w:rsid w:val="00F86F5C"/>
    <w:rsid w:val="00FB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1FBB"/>
  </w:style>
  <w:style w:type="paragraph" w:styleId="a5">
    <w:name w:val="footer"/>
    <w:basedOn w:val="a"/>
    <w:link w:val="a6"/>
    <w:uiPriority w:val="99"/>
    <w:unhideWhenUsed/>
    <w:rsid w:val="00891F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1FBB"/>
  </w:style>
  <w:style w:type="paragraph" w:styleId="a7">
    <w:name w:val="Balloon Text"/>
    <w:basedOn w:val="a"/>
    <w:link w:val="a8"/>
    <w:uiPriority w:val="99"/>
    <w:semiHidden/>
    <w:unhideWhenUsed/>
    <w:rsid w:val="0089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1FB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C34EA"/>
    <w:pPr>
      <w:spacing w:after="0" w:line="240" w:lineRule="auto"/>
    </w:pPr>
    <w:rPr>
      <w:rFonts w:eastAsiaTheme="minorEastAsia"/>
      <w:lang w:val="en-US"/>
    </w:rPr>
  </w:style>
  <w:style w:type="character" w:customStyle="1" w:styleId="aa">
    <w:name w:val="Без разредка Знак"/>
    <w:basedOn w:val="a0"/>
    <w:link w:val="a9"/>
    <w:uiPriority w:val="1"/>
    <w:rsid w:val="00EC34EA"/>
    <w:rPr>
      <w:rFonts w:eastAsiaTheme="minorEastAsia"/>
      <w:lang w:val="en-US"/>
    </w:rPr>
  </w:style>
  <w:style w:type="character" w:customStyle="1" w:styleId="ab">
    <w:name w:val="Основен текст_"/>
    <w:link w:val="1"/>
    <w:rsid w:val="002D7E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b"/>
    <w:rsid w:val="002D7ECD"/>
    <w:pPr>
      <w:widowControl w:val="0"/>
      <w:shd w:val="clear" w:color="auto" w:fill="FFFFFF"/>
      <w:spacing w:before="360" w:after="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styleId="ac">
    <w:name w:val="List Paragraph"/>
    <w:basedOn w:val="a"/>
    <w:uiPriority w:val="34"/>
    <w:qFormat/>
    <w:rsid w:val="008C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F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91FBB"/>
  </w:style>
  <w:style w:type="paragraph" w:styleId="a5">
    <w:name w:val="footer"/>
    <w:basedOn w:val="a"/>
    <w:link w:val="a6"/>
    <w:uiPriority w:val="99"/>
    <w:unhideWhenUsed/>
    <w:rsid w:val="00891FB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91FBB"/>
  </w:style>
  <w:style w:type="paragraph" w:styleId="a7">
    <w:name w:val="Balloon Text"/>
    <w:basedOn w:val="a"/>
    <w:link w:val="a8"/>
    <w:uiPriority w:val="99"/>
    <w:semiHidden/>
    <w:unhideWhenUsed/>
    <w:rsid w:val="00891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91FB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C34EA"/>
    <w:pPr>
      <w:spacing w:after="0" w:line="240" w:lineRule="auto"/>
    </w:pPr>
    <w:rPr>
      <w:rFonts w:eastAsiaTheme="minorEastAsia"/>
      <w:lang w:val="en-US"/>
    </w:rPr>
  </w:style>
  <w:style w:type="character" w:customStyle="1" w:styleId="aa">
    <w:name w:val="Без разредка Знак"/>
    <w:basedOn w:val="a0"/>
    <w:link w:val="a9"/>
    <w:uiPriority w:val="1"/>
    <w:rsid w:val="00EC34EA"/>
    <w:rPr>
      <w:rFonts w:eastAsiaTheme="minorEastAsia"/>
      <w:lang w:val="en-US"/>
    </w:rPr>
  </w:style>
  <w:style w:type="character" w:customStyle="1" w:styleId="ab">
    <w:name w:val="Основен текст_"/>
    <w:link w:val="1"/>
    <w:rsid w:val="002D7E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b"/>
    <w:rsid w:val="002D7ECD"/>
    <w:pPr>
      <w:widowControl w:val="0"/>
      <w:shd w:val="clear" w:color="auto" w:fill="FFFFFF"/>
      <w:spacing w:before="360" w:after="6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styleId="ac">
    <w:name w:val="List Paragraph"/>
    <w:basedOn w:val="a"/>
    <w:uiPriority w:val="34"/>
    <w:qFormat/>
    <w:rsid w:val="008C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8CDC-3D5E-42CF-BB50-C75A0AAF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 Svishtov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Petrova</dc:creator>
  <cp:lastModifiedBy>CDancheva11</cp:lastModifiedBy>
  <cp:revision>9</cp:revision>
  <cp:lastPrinted>2021-12-03T07:05:00Z</cp:lastPrinted>
  <dcterms:created xsi:type="dcterms:W3CDTF">2022-06-30T07:44:00Z</dcterms:created>
  <dcterms:modified xsi:type="dcterms:W3CDTF">2022-11-24T08:43:00Z</dcterms:modified>
</cp:coreProperties>
</file>